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36F2" w14:textId="77777777" w:rsidR="00C43B83" w:rsidRDefault="00C43B83" w:rsidP="00C43B83">
      <w:pPr>
        <w:pStyle w:val="berschrift1"/>
        <w:rPr>
          <w:noProof/>
          <w:lang w:val="en-US"/>
        </w:rPr>
      </w:pPr>
      <w:r w:rsidRPr="00272BF6">
        <w:rPr>
          <w:noProof/>
          <w:lang w:val="en-US"/>
        </w:rPr>
        <w:t xml:space="preserve">Bestellung zum </w:t>
      </w:r>
      <w:r>
        <w:rPr>
          <w:noProof/>
          <w:lang w:val="en-US"/>
        </w:rPr>
        <w:t>Koordinator für den Datenschutz – Musterschreiben</w:t>
      </w:r>
    </w:p>
    <w:p w14:paraId="1D5ED515" w14:textId="77777777" w:rsidR="00C43B83" w:rsidRDefault="00C43B83" w:rsidP="00C43B83">
      <w:pPr>
        <w:pStyle w:val="AnhangSST-90"/>
        <w:spacing w:before="120" w:after="120" w:line="276" w:lineRule="auto"/>
        <w:rPr>
          <w:rFonts w:ascii="Arial Narrow" w:hAnsi="Arial Narrow" w:cs="Times New Roman"/>
          <w:color w:val="auto"/>
          <w:sz w:val="22"/>
          <w:szCs w:val="24"/>
          <w:lang w:val="en-US"/>
        </w:rPr>
      </w:pPr>
    </w:p>
    <w:p w14:paraId="5A214112" w14:textId="77777777" w:rsidR="00C43B83" w:rsidRPr="00974973" w:rsidRDefault="00C43B83" w:rsidP="00C43B83">
      <w:pPr>
        <w:pStyle w:val="AnhangSST-90"/>
        <w:spacing w:before="120" w:after="120" w:line="276" w:lineRule="auto"/>
        <w:rPr>
          <w:rFonts w:ascii="Arial Narrow" w:hAnsi="Arial Narrow" w:cs="Arial"/>
          <w:color w:val="auto"/>
        </w:rPr>
      </w:pPr>
      <w:r w:rsidRPr="00974973">
        <w:rPr>
          <w:rFonts w:ascii="Arial Narrow" w:hAnsi="Arial Narrow" w:cs="Arial"/>
          <w:color w:val="auto"/>
        </w:rPr>
        <w:t>Sehr geehrte/r Frau/Herr …,</w:t>
      </w:r>
    </w:p>
    <w:p w14:paraId="48CA4374" w14:textId="77777777" w:rsidR="00C43B83" w:rsidRPr="00974973" w:rsidRDefault="00C43B83" w:rsidP="00C43B83">
      <w:pPr>
        <w:pStyle w:val="AnhangSST-90"/>
        <w:spacing w:before="0" w:after="120" w:line="276" w:lineRule="auto"/>
        <w:rPr>
          <w:rFonts w:ascii="Arial Narrow" w:hAnsi="Arial Narrow" w:cs="Arial"/>
          <w:color w:val="auto"/>
        </w:rPr>
      </w:pPr>
      <w:r w:rsidRPr="00974973">
        <w:rPr>
          <w:rFonts w:ascii="Arial Narrow" w:hAnsi="Arial Narrow" w:cs="Arial"/>
          <w:color w:val="auto"/>
        </w:rPr>
        <w:t>mit sofortiger Wirkung werden Sie zum Datenschutzkoordinator/in für den Bereich … bestellt.</w:t>
      </w:r>
    </w:p>
    <w:p w14:paraId="128A92E8" w14:textId="77777777" w:rsidR="00C43B83" w:rsidRPr="00974973" w:rsidRDefault="00C43B83" w:rsidP="00C43B83">
      <w:pPr>
        <w:pStyle w:val="AnhangSST-90"/>
        <w:spacing w:before="0" w:after="120" w:line="276" w:lineRule="auto"/>
        <w:rPr>
          <w:rFonts w:ascii="Arial Narrow" w:hAnsi="Arial Narrow" w:cs="Arial"/>
          <w:color w:val="auto"/>
        </w:rPr>
      </w:pPr>
      <w:r w:rsidRPr="00974973">
        <w:rPr>
          <w:rFonts w:ascii="Arial Narrow" w:hAnsi="Arial Narrow" w:cs="Arial"/>
          <w:color w:val="auto"/>
        </w:rPr>
        <w:t xml:space="preserve">In dieser Funktion bilden Sie die Verbindungsstelle von Ihrem Fachbereich zum internen/externen Beauftragten für den Datenschutz und koordinieren in Abstimmung mit dem Beauftragten für den Datenschutz alle in Ihrem Fachbereich anfallenden Datenschutzaufgaben. </w:t>
      </w:r>
    </w:p>
    <w:p w14:paraId="693298FC" w14:textId="77777777" w:rsidR="00C43B83" w:rsidRPr="00974973" w:rsidRDefault="00C43B83" w:rsidP="00C43B83">
      <w:pPr>
        <w:pStyle w:val="AnhangSST-90"/>
        <w:spacing w:before="0" w:after="120" w:line="276" w:lineRule="auto"/>
        <w:rPr>
          <w:rFonts w:ascii="Arial Narrow" w:hAnsi="Arial Narrow" w:cs="Arial"/>
          <w:color w:val="auto"/>
        </w:rPr>
      </w:pPr>
      <w:r w:rsidRPr="00974973">
        <w:rPr>
          <w:rFonts w:ascii="Arial Narrow" w:hAnsi="Arial Narrow" w:cs="Arial"/>
          <w:color w:val="auto"/>
        </w:rPr>
        <w:t>Im Einzelnen umfasst dies insbesondere:</w:t>
      </w:r>
    </w:p>
    <w:p w14:paraId="5523D90E"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Aufrechterhalten des Kontakts zwischen dem Fachbereich und dem Datenschutzbeauftragten sowie Koordination des Informationsflusses aus dem Fachbereich zum Datenschutzbeauftragten</w:t>
      </w:r>
    </w:p>
    <w:p w14:paraId="5B4AE24C"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Information des Datenschutzbeauftragten über datenschutzrelevante Vorhaben und Verfahrensänderungen in Abstimmung mit dem/der Fachbereichsverantwortlichen</w:t>
      </w:r>
    </w:p>
    <w:p w14:paraId="62D8733F"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Ansprechstelle vor Ort in Datenschutzangelegenheiten und Einschaltung des Datenschutz</w:t>
      </w:r>
      <w:r w:rsidRPr="00974973">
        <w:rPr>
          <w:rFonts w:ascii="Arial Narrow" w:hAnsi="Arial Narrow" w:cs="Arial"/>
          <w:color w:val="auto"/>
        </w:rPr>
        <w:softHyphen/>
        <w:t>beauftragten nach Bedarf</w:t>
      </w:r>
    </w:p>
    <w:p w14:paraId="24CA1879"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Ansprechpartner für den Datenschutzbeauftragten in Fragen, die mit dem Datenschutz im Unternehmen zusammenhängen</w:t>
      </w:r>
    </w:p>
    <w:p w14:paraId="7819929A"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Versorgen des Datenschutzbeauftragten mit den notwendigen datenschutzrelevanten Unter</w:t>
      </w:r>
      <w:r w:rsidRPr="00974973">
        <w:rPr>
          <w:rFonts w:ascii="Arial Narrow" w:hAnsi="Arial Narrow" w:cs="Arial"/>
          <w:color w:val="auto"/>
        </w:rPr>
        <w:softHyphen/>
        <w:t>lagen und Dokumentationen etc., die für die Wahrnehmung der Aufgaben des Datenschutz</w:t>
      </w:r>
      <w:r w:rsidRPr="00974973">
        <w:rPr>
          <w:rFonts w:ascii="Arial Narrow" w:hAnsi="Arial Narrow" w:cs="Arial"/>
          <w:color w:val="auto"/>
        </w:rPr>
        <w:softHyphen/>
        <w:t>beauftragten erforderlich sind</w:t>
      </w:r>
    </w:p>
    <w:p w14:paraId="081A0414"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Unterstützung des Datenschutzbeauftragten bei der Einführung von Datenschutzmaßnahmen in Abstimmung mit dem/der Fachbereichsverantwortlichen</w:t>
      </w:r>
    </w:p>
    <w:p w14:paraId="691B168E" w14:textId="77777777" w:rsidR="00C43B83" w:rsidRPr="00974973" w:rsidRDefault="00C43B83" w:rsidP="00C43B83">
      <w:pPr>
        <w:pStyle w:val="AnhangSST-900"/>
        <w:numPr>
          <w:ilvl w:val="0"/>
          <w:numId w:val="1"/>
        </w:numPr>
        <w:spacing w:before="0" w:after="120" w:line="276" w:lineRule="auto"/>
        <w:textAlignment w:val="center"/>
        <w:rPr>
          <w:rFonts w:ascii="Arial Narrow" w:hAnsi="Arial Narrow" w:cs="Arial"/>
          <w:color w:val="auto"/>
        </w:rPr>
      </w:pPr>
      <w:r w:rsidRPr="00974973">
        <w:rPr>
          <w:rFonts w:ascii="Arial Narrow" w:hAnsi="Arial Narrow" w:cs="Arial"/>
          <w:color w:val="auto"/>
        </w:rPr>
        <w:t>Förderung des Datenschutzanliegens im Fachbereich</w:t>
      </w:r>
    </w:p>
    <w:p w14:paraId="4F3D34A1" w14:textId="77777777" w:rsidR="00C43B83" w:rsidRPr="00974973" w:rsidRDefault="00C43B83" w:rsidP="00C43B83">
      <w:pPr>
        <w:pStyle w:val="Anhangnach-ListeSST-90"/>
        <w:spacing w:before="0" w:after="120" w:line="276" w:lineRule="auto"/>
        <w:rPr>
          <w:rFonts w:ascii="Arial Narrow" w:hAnsi="Arial Narrow" w:cs="Arial"/>
          <w:color w:val="auto"/>
        </w:rPr>
      </w:pPr>
      <w:r w:rsidRPr="00974973">
        <w:rPr>
          <w:rFonts w:ascii="Arial Narrow" w:hAnsi="Arial Narrow" w:cs="Arial"/>
          <w:color w:val="auto"/>
        </w:rPr>
        <w:t>Grundsätzlich ist der Datenschutzkoordinator die Nahtstelle zwischen unserem Unternehmen einerseits und dem externen Datenschutzbeauftragten andererseits. Seine Aufgabe ist es, den externen Datenschutzbeauftragten soweit in unser Unternehmen und in den Fachbereich zu integrieren und in die relevanten Informations- und Kommunikationsflüsse einzubeziehen, dass dieser seine Aufgaben erfüllen kann.</w:t>
      </w:r>
    </w:p>
    <w:p w14:paraId="7A18E5AB" w14:textId="77777777" w:rsidR="00C43B83" w:rsidRPr="00974973" w:rsidRDefault="00C43B83" w:rsidP="00C43B83">
      <w:pPr>
        <w:pStyle w:val="AnhangSST-90"/>
        <w:tabs>
          <w:tab w:val="left" w:pos="4819"/>
        </w:tabs>
        <w:spacing w:before="0" w:after="120" w:line="276" w:lineRule="auto"/>
        <w:rPr>
          <w:rFonts w:ascii="Arial Narrow" w:hAnsi="Arial Narrow" w:cs="Arial"/>
          <w:color w:val="auto"/>
        </w:rPr>
      </w:pPr>
    </w:p>
    <w:p w14:paraId="282FC184" w14:textId="77777777" w:rsidR="00C43B83" w:rsidRPr="00974973" w:rsidRDefault="00C43B83" w:rsidP="00C43B83">
      <w:pPr>
        <w:pStyle w:val="AnhangSST-90"/>
        <w:tabs>
          <w:tab w:val="left" w:pos="4819"/>
        </w:tabs>
        <w:spacing w:before="0" w:after="120" w:line="276" w:lineRule="auto"/>
        <w:rPr>
          <w:rFonts w:ascii="Arial Narrow" w:hAnsi="Arial Narrow" w:cs="Arial"/>
          <w:color w:val="auto"/>
        </w:rPr>
      </w:pPr>
      <w:r w:rsidRPr="00974973">
        <w:rPr>
          <w:rFonts w:ascii="Arial Narrow" w:hAnsi="Arial Narrow" w:cs="Arial"/>
          <w:color w:val="auto"/>
        </w:rPr>
        <w:tab/>
      </w:r>
    </w:p>
    <w:p w14:paraId="4B1FAA1D" w14:textId="77777777" w:rsidR="00C43B83" w:rsidRPr="00974973" w:rsidRDefault="00C43B83" w:rsidP="00C43B83">
      <w:pPr>
        <w:pStyle w:val="AnhangSST-90"/>
        <w:tabs>
          <w:tab w:val="left" w:pos="4819"/>
        </w:tabs>
        <w:spacing w:before="0" w:after="120" w:line="276" w:lineRule="auto"/>
        <w:rPr>
          <w:rFonts w:ascii="Arial Narrow" w:hAnsi="Arial Narrow" w:cs="Arial"/>
          <w:color w:val="auto"/>
        </w:rPr>
      </w:pPr>
      <w:r w:rsidRPr="00974973">
        <w:rPr>
          <w:rFonts w:ascii="Arial Narrow" w:hAnsi="Arial Narrow" w:cs="Arial"/>
          <w:color w:val="auto"/>
        </w:rPr>
        <w:t xml:space="preserve">Ort, Datum </w:t>
      </w:r>
      <w:r w:rsidRPr="00974973">
        <w:rPr>
          <w:rFonts w:ascii="Arial Narrow" w:hAnsi="Arial Narrow" w:cs="Arial"/>
          <w:color w:val="auto"/>
        </w:rPr>
        <w:tab/>
      </w:r>
    </w:p>
    <w:p w14:paraId="18CDE71D" w14:textId="77777777" w:rsidR="00C43B83" w:rsidRPr="00974973" w:rsidRDefault="00C43B83" w:rsidP="00C43B83">
      <w:pPr>
        <w:pStyle w:val="AnhangSST-90"/>
        <w:tabs>
          <w:tab w:val="left" w:pos="4819"/>
        </w:tabs>
        <w:spacing w:before="0" w:after="120"/>
        <w:rPr>
          <w:rFonts w:ascii="Arial Narrow" w:hAnsi="Arial Narrow" w:cs="Arial"/>
          <w:color w:val="auto"/>
        </w:rPr>
      </w:pPr>
    </w:p>
    <w:p w14:paraId="2E280F70" w14:textId="77777777" w:rsidR="00C43B83" w:rsidRPr="00974973" w:rsidRDefault="00C43B83" w:rsidP="00C43B83">
      <w:pPr>
        <w:pStyle w:val="AnhangSST-90"/>
        <w:tabs>
          <w:tab w:val="left" w:pos="4819"/>
        </w:tabs>
        <w:spacing w:before="0" w:after="120"/>
        <w:rPr>
          <w:rFonts w:ascii="Arial Narrow" w:hAnsi="Arial Narrow" w:cs="Arial"/>
          <w:color w:val="auto"/>
        </w:rPr>
      </w:pPr>
    </w:p>
    <w:p w14:paraId="51E5159A" w14:textId="77777777" w:rsidR="00C43B83" w:rsidRDefault="00C43B83" w:rsidP="00C43B83">
      <w:pPr>
        <w:pStyle w:val="AnhangSST-90"/>
        <w:tabs>
          <w:tab w:val="left" w:pos="4819"/>
        </w:tabs>
        <w:spacing w:before="0" w:after="120"/>
        <w:rPr>
          <w:rFonts w:ascii="Arial Narrow" w:hAnsi="Arial Narrow" w:cs="Arial"/>
          <w:color w:val="auto"/>
        </w:rPr>
      </w:pPr>
      <w:proofErr w:type="spellStart"/>
      <w:r w:rsidRPr="00974973">
        <w:rPr>
          <w:rFonts w:ascii="Arial Narrow" w:hAnsi="Arial Narrow" w:cs="Arial"/>
          <w:color w:val="auto"/>
        </w:rPr>
        <w:t>Unterschri</w:t>
      </w:r>
      <w:r>
        <w:rPr>
          <w:rFonts w:ascii="Arial Narrow" w:hAnsi="Arial Narrow" w:cs="Arial"/>
          <w:color w:val="auto"/>
        </w:rPr>
        <w:t>t</w:t>
      </w:r>
      <w:proofErr w:type="spellEnd"/>
    </w:p>
    <w:p w14:paraId="5C7A8D96" w14:textId="77777777" w:rsidR="00C43B83" w:rsidRPr="009477F4" w:rsidRDefault="00C43B83" w:rsidP="00C43B83"/>
    <w:p w14:paraId="649688C2" w14:textId="77777777" w:rsidR="00C43B83" w:rsidRPr="009477F4" w:rsidRDefault="00C43B83" w:rsidP="00C43B83"/>
    <w:p w14:paraId="41C8F396" w14:textId="2CA51B1F" w:rsidR="00291D23" w:rsidRPr="00C43B83" w:rsidRDefault="00291D23" w:rsidP="00C43B83">
      <w:bookmarkStart w:id="0" w:name="_GoBack"/>
      <w:bookmarkEnd w:id="0"/>
    </w:p>
    <w:sectPr w:rsidR="00291D23" w:rsidRPr="00C43B83" w:rsidSect="00135CFC">
      <w:headerReference w:type="first" r:id="rId11"/>
      <w:pgSz w:w="11900" w:h="16840"/>
      <w:pgMar w:top="25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4D1A38" w:rsidRDefault="004D1A38" w:rsidP="00291D23">
      <w:r>
        <w:separator/>
      </w:r>
    </w:p>
  </w:endnote>
  <w:endnote w:type="continuationSeparator" w:id="0">
    <w:p w14:paraId="0D0B940D" w14:textId="77777777" w:rsidR="004D1A38" w:rsidRDefault="004D1A38"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4D1A38" w:rsidRDefault="004D1A38" w:rsidP="00291D23">
      <w:r>
        <w:separator/>
      </w:r>
    </w:p>
  </w:footnote>
  <w:footnote w:type="continuationSeparator" w:id="0">
    <w:p w14:paraId="60061E4C" w14:textId="77777777" w:rsidR="004D1A38" w:rsidRDefault="004D1A38"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8FC2" w14:textId="77777777" w:rsidR="004172AC" w:rsidRDefault="004172AC">
    <w:pPr>
      <w:pStyle w:val="Kopfzeile"/>
    </w:pPr>
    <w:r>
      <w:rPr>
        <w:noProof/>
      </w:rPr>
      <w:drawing>
        <wp:anchor distT="0" distB="0" distL="114300" distR="114300" simplePos="0" relativeHeight="251660288" behindDoc="1" locked="0" layoutInCell="1" allowOverlap="1" wp14:anchorId="2C2F2B5A" wp14:editId="289EF84F">
          <wp:simplePos x="0" y="0"/>
          <wp:positionH relativeFrom="column">
            <wp:posOffset>-702860</wp:posOffset>
          </wp:positionH>
          <wp:positionV relativeFrom="paragraph">
            <wp:posOffset>-451012</wp:posOffset>
          </wp:positionV>
          <wp:extent cx="7574400" cy="107187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20C"/>
    <w:multiLevelType w:val="hybridMultilevel"/>
    <w:tmpl w:val="973C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23"/>
    <w:rsid w:val="0002429D"/>
    <w:rsid w:val="00041B5C"/>
    <w:rsid w:val="00135CFC"/>
    <w:rsid w:val="0016502F"/>
    <w:rsid w:val="00291D23"/>
    <w:rsid w:val="002C4A52"/>
    <w:rsid w:val="003C3371"/>
    <w:rsid w:val="004172AC"/>
    <w:rsid w:val="004D1A38"/>
    <w:rsid w:val="005C7570"/>
    <w:rsid w:val="005F172C"/>
    <w:rsid w:val="00743207"/>
    <w:rsid w:val="00957D0C"/>
    <w:rsid w:val="009A53CA"/>
    <w:rsid w:val="00B72C93"/>
    <w:rsid w:val="00C43B83"/>
    <w:rsid w:val="00EC71B9"/>
    <w:rsid w:val="0C9F3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DBA0C"/>
  <w15:chartTrackingRefBased/>
  <w15:docId w15:val="{51FE97AF-96E7-4C43-994A-82D00A8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C43B83"/>
    <w:pPr>
      <w:keepNext/>
      <w:overflowPunct w:val="0"/>
      <w:autoSpaceDE w:val="0"/>
      <w:autoSpaceDN w:val="0"/>
      <w:adjustRightInd w:val="0"/>
      <w:spacing w:before="240" w:after="60"/>
      <w:textAlignment w:val="baseline"/>
      <w:outlineLvl w:val="0"/>
    </w:pPr>
    <w:rPr>
      <w:rFonts w:ascii="Arial Narrow" w:eastAsia="Times New Roman" w:hAnsi="Arial Narrow" w:cs="Times New Roman"/>
      <w:b/>
      <w:color w:val="0046AD"/>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5C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43B83"/>
    <w:rPr>
      <w:rFonts w:ascii="Arial Narrow" w:eastAsia="Times New Roman" w:hAnsi="Arial Narrow" w:cs="Times New Roman"/>
      <w:b/>
      <w:color w:val="0046AD"/>
      <w:sz w:val="28"/>
      <w:szCs w:val="28"/>
      <w:lang w:eastAsia="de-DE"/>
    </w:rPr>
  </w:style>
  <w:style w:type="paragraph" w:customStyle="1" w:styleId="AnhangSST-90">
    <w:name w:val="Anhang (SST-90)"/>
    <w:basedOn w:val="Standard"/>
    <w:uiPriority w:val="99"/>
    <w:rsid w:val="00C43B83"/>
    <w:pPr>
      <w:widowControl w:val="0"/>
      <w:tabs>
        <w:tab w:val="left" w:pos="454"/>
      </w:tabs>
      <w:autoSpaceDE w:val="0"/>
      <w:autoSpaceDN w:val="0"/>
      <w:adjustRightInd w:val="0"/>
      <w:spacing w:before="130" w:line="280" w:lineRule="atLeast"/>
      <w:jc w:val="both"/>
    </w:pPr>
    <w:rPr>
      <w:rFonts w:ascii="ArialMT" w:eastAsia="Times New Roman" w:hAnsi="ArialMT" w:cs="ArialMT"/>
      <w:color w:val="000000"/>
      <w:sz w:val="21"/>
      <w:szCs w:val="21"/>
      <w:lang w:eastAsia="de-DE"/>
    </w:rPr>
  </w:style>
  <w:style w:type="paragraph" w:customStyle="1" w:styleId="AnhangSST-900">
    <w:name w:val="Anhang_• (SST-90)"/>
    <w:basedOn w:val="AnhangSST-90"/>
    <w:uiPriority w:val="99"/>
    <w:rsid w:val="00C43B83"/>
    <w:pPr>
      <w:ind w:left="283" w:hanging="283"/>
    </w:pPr>
    <w:rPr>
      <w:rFonts w:ascii="FrutigerLT-Roman" w:hAnsi="FrutigerLT-Roman" w:cs="FrutigerLT-Roman"/>
    </w:rPr>
  </w:style>
  <w:style w:type="paragraph" w:customStyle="1" w:styleId="Anhangnach-ListeSST-90">
    <w:name w:val="Anhang_nach-Liste (SST-90)"/>
    <w:basedOn w:val="AnhangSST-90"/>
    <w:uiPriority w:val="99"/>
    <w:rsid w:val="00C43B83"/>
    <w:pPr>
      <w:spacing w:before="280"/>
    </w:pPr>
    <w:rPr>
      <w:rFonts w:ascii="FrutigerLT-Roman" w:hAnsi="FrutigerLT-Roman" w:cs="FrutigerLT-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3" ma:contentTypeDescription="Ein neues Dokument erstellen." ma:contentTypeScope="" ma:versionID="a77ef3520b3598a49276b2d0a45e52a5">
  <xsd:schema xmlns:xsd="http://www.w3.org/2001/XMLSchema" xmlns:xs="http://www.w3.org/2001/XMLSchema" xmlns:p="http://schemas.microsoft.com/office/2006/metadata/properties" xmlns:ns2="944a57c0-770f-4ffc-be4a-dd452d360945" targetNamespace="http://schemas.microsoft.com/office/2006/metadata/properties" ma:root="true" ma:fieldsID="179c095889cf2000f01592c50e2ff65e" ns2:_="">
    <xsd:import namespace="944a57c0-770f-4ffc-be4a-dd452d36094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FEB3D-C373-48A8-A450-8BA82C0CC18C}">
  <ds:schemaRefs>
    <ds:schemaRef ds:uri="http://schemas.microsoft.com/sharepoint/v3/contenttype/forms"/>
  </ds:schemaRefs>
</ds:datastoreItem>
</file>

<file path=customXml/itemProps2.xml><?xml version="1.0" encoding="utf-8"?>
<ds:datastoreItem xmlns:ds="http://schemas.openxmlformats.org/officeDocument/2006/customXml" ds:itemID="{2F4FFFED-1CC8-4B86-BC18-718EBABE8747}"/>
</file>

<file path=customXml/itemProps3.xml><?xml version="1.0" encoding="utf-8"?>
<ds:datastoreItem xmlns:ds="http://schemas.openxmlformats.org/officeDocument/2006/customXml" ds:itemID="{7E62F8EB-624C-4343-B920-7EAF79C190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4a57c0-770f-4ffc-be4a-dd452d360945"/>
    <ds:schemaRef ds:uri="http://www.w3.org/XML/1998/namespace"/>
    <ds:schemaRef ds:uri="http://purl.org/dc/dcmitype/"/>
  </ds:schemaRefs>
</ds:datastoreItem>
</file>

<file path=customXml/itemProps4.xml><?xml version="1.0" encoding="utf-8"?>
<ds:datastoreItem xmlns:ds="http://schemas.openxmlformats.org/officeDocument/2006/customXml" ds:itemID="{60E24A7E-8CFB-4C6E-B48C-EBE05E7E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
  <dc:description/>
  <cp:lastModifiedBy>Achim Barth</cp:lastModifiedBy>
  <cp:revision>2</cp:revision>
  <dcterms:created xsi:type="dcterms:W3CDTF">2019-10-03T07:34:00Z</dcterms:created>
  <dcterms:modified xsi:type="dcterms:W3CDTF">2019-10-03T07:34:00Z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Klassifikation">
    <vt:lpwstr>1;#Datenschutz|8f272c2d-733d-456a-9688-ff693b03e1f3</vt:lpwstr>
  </property>
  <property fmtid="{D5CDD505-2E9C-101B-9397-08002B2CF9AE}" pid="4" name="Geltungsbereiche">
    <vt:lpwstr/>
  </property>
  <property fmtid="{D5CDD505-2E9C-101B-9397-08002B2CF9AE}" pid="5" name="Verzeichnis">
    <vt:lpwstr/>
  </property>
  <property fmtid="{D5CDD505-2E9C-101B-9397-08002B2CF9AE}" pid="6" name="AuthorIds_UIVersion_1024">
    <vt:lpwstr>10</vt:lpwstr>
  </property>
  <property fmtid="{D5CDD505-2E9C-101B-9397-08002B2CF9AE}" pid="7" name="AuthorIds_UIVersion_2048">
    <vt:lpwstr>10</vt:lpwstr>
  </property>
  <property fmtid="{D5CDD505-2E9C-101B-9397-08002B2CF9AE}" pid="8" name="Order">
    <vt:r8>3100</vt:r8>
  </property>
  <property fmtid="{D5CDD505-2E9C-101B-9397-08002B2CF9AE}" pid="9" name="md563c1d3c3c41ec848e591e9ac20087">
    <vt:lpwstr>Datenschutz|8f272c2d-733d-456a-9688-ff693b03e1f3</vt:lpwstr>
  </property>
  <property fmtid="{D5CDD505-2E9C-101B-9397-08002B2CF9AE}" pid="10" name="xd_Signature">
    <vt:bool>false</vt:bool>
  </property>
  <property fmtid="{D5CDD505-2E9C-101B-9397-08002B2CF9AE}" pid="11" name="xd_ProgID">
    <vt:lpwstr/>
  </property>
  <property fmtid="{D5CDD505-2E9C-101B-9397-08002B2CF9AE}" pid="12" name="Zielgruppe">
    <vt:lpwstr>Allgemein gültig</vt:lpwstr>
  </property>
  <property fmtid="{D5CDD505-2E9C-101B-9397-08002B2CF9AE}" pid="13" name="ComplianceAssetId">
    <vt:lpwstr/>
  </property>
  <property fmtid="{D5CDD505-2E9C-101B-9397-08002B2CF9AE}" pid="14" name="TemplateUrl">
    <vt:lpwstr/>
  </property>
</Properties>
</file>